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t xml:space="preserve">VIVIANA CASTAÑEDA LEON</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ab/>
        <w:t xml:space="preserve">38550519</w:t>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3500238231 </w:t>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4500369528</w:t>
        <w:tab/>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w:t>
      </w:r>
      <w:r w:rsidDel="00000000" w:rsidR="00000000" w:rsidRPr="00000000">
        <w:rPr>
          <w:rFonts w:ascii="Arial" w:cs="Arial" w:eastAsia="Arial" w:hAnsi="Arial"/>
          <w:rtl w:val="0"/>
        </w:rPr>
        <w:t xml:space="preserve">DEL CONTRATO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$20.295.000 (VEINTE MILLONES DOSCIENTOS NOVENTA Y CINCO MIL PESOS MCTE)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31/ago/2025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Prestación de servicios como profesional especializado en la Secretaría del Deporte y la Recreación del proyecto denominado Apoyo a la iniciación y formación deportiva en Santiago de Cali BP -26005288.</w:t>
        <w:tab/>
        <w:tab/>
        <w:tab/>
        <w:tab/>
        <w:tab/>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 2017-2025,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Liderar el desarrollo, seguimiento y control de las estrategias, metodologías y lineamientos de las actividades del proyecto, gestionando acciones para formación deportiva en el sistema educativo, estructurando e implementando las acciones, estrategias y proyecciones propias del programa acorde al POAI (Plan Operativo Anual de Inversiones) y Plan de Desarrollo, y demás actividades del proyecto.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Lideré el desarrollo, seguimiento y control de las estrategias, metodologías y lineamientos de las actividades del proyecto, a través del Plan Anual del Programa. Desarrollé la estrategia de los juegos Intercolegiados fase municipal con el plan de inversión para el proyecto, en las diferentes modalidades deportivas. Realicé el seguimiento a la ejecución de estas actividades junto al operador del convenio, el supervisor y el líder del área.  Asimismo, coordiné la estrategia de Interescolares mediante la intervención en instituciones educativas, en el marco de la contratación vigente de los ps correspondientes al mes de junio."</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Realizar los informes parciales y finales, recopilando y procesando la información producto de la gestión y ejecución del proyecto, respondiendo al cumplimiento de los indicadores.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Realicé el informe parcial de avance del programa, así como PIIP, en el cual se detalló el cumplimiento de las metas, el estado de ejecución de las actividades programadas y el uso de los recursos asignados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Desarrollar las actividades de carácter misional que permitan articulación con otras entidades públicas y privadas, tendientes a enriquecer la ejecución del programa.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Desarrollé las actividades que permitieron la articulación con la Fundación Univalle para el diseño y ejecución del proyecto Juegos Intercolegiados 2025 en su fase municipal, incluyendo la implementación de las distintas modalidades deportivas. Asimismo, trabajé juntamente con las instituciones educativas que facilitaron el desarrollo de dichas actividades. En coordinación con la END, gestioné el uso del auditorio para la clausura de los juegos, lo cual enriqueció la ejecución del programa</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Atender las inquietudes y/o requerimientos que presente el Distrito de Santiago de Cali, a través del supervisor del contrato, de los diferentes entes de control y de la comunidad, sobre el desarrollo y seguimiento del programa.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Atendí las inquietudes de las instituciones educativas relacionadas con el proyecto de los Juegos Intercolegiados. También brindé información oportuna sobre los puntos de atención del programa con las parrillas. Entregue la programación y la proyección de respuestas conforme a los requerimientos de la líder de área y de los oficios (ORFEOS) recibidos. Asistí a las mesas de trabajo con el área, comunicación, fomento.</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Las demás relacionadas con el desarrollo del objeto contractual.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Elaboré y entregué al operador y a la líder de área la relación de puntos de atención correspondientes a la estrategia de Juegos Intercolegiados, detallada por cada modalidad deportiva. Asimismo, estructuré la parrilla de programación de los Juegos Interescolares y coordiné el proceso de capacitación dirigido a los profesionales de apoyo del equipo de trabajo, en el marco de las estrategias definidas. Adicionalmente, brindé apoyo en otras actividades requeridas por la líder de área y la Secretaría.</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Liderar el desarrollo, seguimiento y control de las estrategias, metodologías y lineamientos de las actividades del proyecto, gestionando acciones para formación deportiva en el sistema educativo, estructurando e implementando las acciones, estrategias y proyecciones propias del programa acorde al POAI (Plan Operativo Anual de Inversiones) y Plan de Desarrollo, y demás actividades del proyecto.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Realicé el seguimiento detallado a la ejecución de las actividades previstas para el desarrollo de los Juegos Intercolegiados, en articulación con el operador del convenio, el supervisor del proyecto y el líder del área correspondiente. Asimismo, coordiné la estrategia de Interescolares, orientada a promover el aprovechamiento del tiempo libre de los estudiantes, mediante la implementación de actividades lúdicas y recreativas en el marco de las vacaciones recreativas en el mes de Julio.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Realizar los informes parciales y finales, recopilando y procesando la información producto de la gestión y ejecución del proyecto, respondiendo al cumplimiento de los indicadores.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Elaboré el informe parcial de avance del programa, incluyendo los formatos PIIP, 3S y demás documentos requeridos, en los cuales se detalló el cumplimiento de las metas establecidas, el estado de ejecución de las actividades programadas y el uso eficiente de los recursos asignados.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Desarrollar las actividades de carácter misional que permitan articulación con otras entidades públicas y privadas, tendientes a enriquecer la ejecución del programa.</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Desarrolle las actividades necesarias para la articulación con la Fundación Univalle, orientadas al diseño y ejecución del proyecto Juegos Intercolegiados 2025 en su fase municipal, incluyendo la implementación de las diferentes modalidades deportivas. Asimismo, adelanté gestiones con la Secretaría de Educación para la solicitud y autorización de espacios dentro de las instituciones educativas, con el fin de llevar a cabo las actividades de intervención de las Vacaciones Recreativas programadas para julio de 2025. Estas acciones permitieron desarrollar jornadas lúdicas y recreativas en entornos seguros y adecuados para la población estudiantil. De igual manera, coordiné con la Escuela Nacional del Deporte (END) la disponibilidad y uso del auditorio para la ceremonia de clausura de los Juegos Intercolegiados, fortaleciendo así el componente institucional y simbólico del evento.</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Atender las inquietudes y/o requerimientos que presente el Distrito de Santiago de Cali, a través del supervisor del contrato, de los diferentes entes de control y de la comunidad, sobre el desarrollo y seguimiento del programa.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Atendí las inquietudes de las instituciones educativas relacionadas con el proyecto de los Juegos Intercolegiados. También brindé información oportuna sobre los puntos de atención del programa con las parrillas. Entregue la programación y la proyección de respuestas conforme a los requerimientos de la líder de área y de los oficios (ORFEOS) recibidos. Asistí a las mesas de trabajo con el área, comunicación, fomento.</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Las demás relacionadas con el desarrollo del objeto contractual.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Elaboré y entregué al operador y a la líder de área la relación de puntos de atención asociados a la estrategia de Juegos Intercolegiados, desglosada por cada modalidad deportiva. Igualmente, diseñé la parrilla de programación de los Juegos Interescolares con vacaciones recreativas y coordiné el proceso de capacitación dirigido a los profesionales de apoyo del equipo de trabajo, conforme a las estrategias establecidas. Adicionalmente, presté apoyo en otras actividades requeridas por la líder de área y la Secretaría.</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jc w:val="both"/>
        <w:rPr>
          <w:rFonts w:ascii="Arial" w:cs="Arial" w:eastAsia="Arial" w:hAnsi="Arial"/>
        </w:rPr>
      </w:pPr>
      <w:r w:rsidDel="00000000" w:rsidR="00000000" w:rsidRPr="00000000">
        <w:rPr>
          <w:rFonts w:ascii="Arial" w:cs="Arial" w:eastAsia="Arial" w:hAnsi="Arial"/>
          <w:rtl w:val="0"/>
        </w:rPr>
        <w:t xml:space="preserve">1. Liderar el desarrollo, seguimiento y control de las estrategias, metodologías y lineamientos de las actividades del proyecto, gestionando acciones para formación deportiva en el sistema educativo, estructurando e implementando las acciones, estrategias y proyecciones propias del programa acorde al POAI (Plan Operativo Anual de Inversiones) y Plan de Desarrollo, y demás actividades del proyecto. </w:t>
      </w:r>
    </w:p>
    <w:p w:rsidR="00000000" w:rsidDel="00000000" w:rsidP="00000000" w:rsidRDefault="00000000" w:rsidRPr="00000000" w14:paraId="00000041">
      <w:pPr>
        <w:jc w:val="both"/>
        <w:rPr>
          <w:rFonts w:ascii="Arial" w:cs="Arial" w:eastAsia="Arial" w:hAnsi="Arial"/>
        </w:rPr>
      </w:pPr>
      <w:r w:rsidDel="00000000" w:rsidR="00000000" w:rsidRPr="00000000">
        <w:rPr>
          <w:rtl w:val="0"/>
        </w:rPr>
      </w:r>
    </w:p>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 Elaboré el presupuesto detallado para los Juegos Interescolares (festivales y mini deportes) y los Juegos Universitarios, con el propósito de apoyar el desarrollo y cumplimiento de las actividades del proyecto, dando inicio al proceso desde el área de Fomento. Adicionalmente, coordiné la estrategia de Interescolares, orientada a promover el aprovechamiento del tiempo libre de los estudiantes mediante actividades que impulsan el desarrollo de habilidades en la básica primaria, durante el mes de agosto. También gestioné el proceso del Sistema de Gestión de la Calidad (SGC) del proyecto con su línea de acción en preparación para la auditoría interna.</w:t>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Fonts w:ascii="Arial" w:cs="Arial" w:eastAsia="Arial" w:hAnsi="Arial"/>
          <w:rtl w:val="0"/>
        </w:rPr>
        <w:t xml:space="preserve">2. Realizar los informes parciales y finales, recopilando y procesando la información producto de la gestión y ejecución del proyecto, respondiendo al cumplimiento de los indicadores.</w:t>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Fonts w:ascii="Arial" w:cs="Arial" w:eastAsia="Arial" w:hAnsi="Arial"/>
          <w:rtl w:val="0"/>
        </w:rPr>
        <w:t xml:space="preserve">- Elaboré el informe parcial de avance del programa, registrando los avances en el formato PIIP mensual y demás documentos requeridos, en los cuales se detalló el cumplimiento de las metas establecidas, el estado de ejecución de las actividades programadas y el uso eficiente de los recursos asignados.</w:t>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rtl w:val="0"/>
        </w:rPr>
        <w:t xml:space="preserve">3. Desarrollar las actividades de carácter misional que permitan articulación con otras entidades públicas y privadas, tendientes a enriquecer la ejecución del programa.</w:t>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rtl w:val="0"/>
        </w:rPr>
        <w:t xml:space="preserve">-  Desarrollé actividades de carácter misional que facilitaron la articulación con Indervalle y con las diferentes ligas deportivas, con el objetivo de promover a los ganadores de la fase municipal de los Juegos Intercolegiados, fortaleciendo así su proyección hacia las siguientes fases del programa</w:t>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Fonts w:ascii="Arial" w:cs="Arial" w:eastAsia="Arial" w:hAnsi="Arial"/>
          <w:rtl w:val="0"/>
        </w:rPr>
        <w:t xml:space="preserve">4. Atender las inquietudes y/o requerimientos que presente el Distrito de Santiago de Cali, a través del supervisor del contrato, de los diferentes entes de control y de la comunidad, sobre el desarrollo y seguimiento del programa.  </w:t>
      </w:r>
    </w:p>
    <w:p w:rsidR="00000000" w:rsidDel="00000000" w:rsidP="00000000" w:rsidRDefault="00000000" w:rsidRPr="00000000" w14:paraId="0000004D">
      <w:pPr>
        <w:jc w:val="both"/>
        <w:rPr>
          <w:rFonts w:ascii="Arial" w:cs="Arial" w:eastAsia="Arial" w:hAnsi="Arial"/>
        </w:rPr>
      </w:pP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Fonts w:ascii="Arial" w:cs="Arial" w:eastAsia="Arial" w:hAnsi="Arial"/>
          <w:rtl w:val="0"/>
        </w:rPr>
        <w:t xml:space="preserve">- Atendí de manera oportuna las inquietudes presentadas por las instituciones educativas en relación con el proyecto, brindando información clara y detallada sobre los puntos de atención del programa, incluyendo la entrega de las parrillas correspondientes. Asimismo, elaboré y entregué la programación y la proyección de respuestas conforme a los requerimientos establecidos por la líder de área, así como en atención a los oficios (ORFEOS) recibidos y solicitud de los apoyos a la supervisión.</w:t>
      </w:r>
    </w:p>
    <w:p w:rsidR="00000000" w:rsidDel="00000000" w:rsidP="00000000" w:rsidRDefault="00000000" w:rsidRPr="00000000" w14:paraId="0000004F">
      <w:pPr>
        <w:jc w:val="both"/>
        <w:rPr>
          <w:rFonts w:ascii="Arial" w:cs="Arial" w:eastAsia="Arial" w:hAnsi="Arial"/>
        </w:rPr>
      </w:pPr>
      <w:r w:rsidDel="00000000" w:rsidR="00000000" w:rsidRPr="00000000">
        <w:rPr>
          <w:rtl w:val="0"/>
        </w:rPr>
      </w:r>
    </w:p>
    <w:p w:rsidR="00000000" w:rsidDel="00000000" w:rsidP="00000000" w:rsidRDefault="00000000" w:rsidRPr="00000000" w14:paraId="00000050">
      <w:pPr>
        <w:jc w:val="both"/>
        <w:rPr>
          <w:rFonts w:ascii="Arial" w:cs="Arial" w:eastAsia="Arial" w:hAnsi="Arial"/>
        </w:rPr>
      </w:pPr>
      <w:r w:rsidDel="00000000" w:rsidR="00000000" w:rsidRPr="00000000">
        <w:rPr>
          <w:rFonts w:ascii="Arial" w:cs="Arial" w:eastAsia="Arial" w:hAnsi="Arial"/>
          <w:rtl w:val="0"/>
        </w:rPr>
        <w:t xml:space="preserve">Adicionalmente, participé activamente en las mesas de trabajo desarrolladas con las áreas de Comunicación y Fomento, así como con el equipo del programa, contribuyendo al seguimiento y fortalecimiento de las acciones misionales previstas</w:t>
      </w:r>
    </w:p>
    <w:p w:rsidR="00000000" w:rsidDel="00000000" w:rsidP="00000000" w:rsidRDefault="00000000" w:rsidRPr="00000000" w14:paraId="00000051">
      <w:pPr>
        <w:jc w:val="both"/>
        <w:rPr>
          <w:rFonts w:ascii="Arial" w:cs="Arial" w:eastAsia="Arial" w:hAnsi="Arial"/>
        </w:rPr>
      </w:pPr>
      <w:r w:rsidDel="00000000" w:rsidR="00000000" w:rsidRPr="00000000">
        <w:rPr>
          <w:rtl w:val="0"/>
        </w:rPr>
      </w:r>
    </w:p>
    <w:p w:rsidR="00000000" w:rsidDel="00000000" w:rsidP="00000000" w:rsidRDefault="00000000" w:rsidRPr="00000000" w14:paraId="00000052">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 </w:t>
        <w:tab/>
      </w:r>
    </w:p>
    <w:p w:rsidR="00000000" w:rsidDel="00000000" w:rsidP="00000000" w:rsidRDefault="00000000" w:rsidRPr="00000000" w14:paraId="00000053">
      <w:pPr>
        <w:jc w:val="both"/>
        <w:rPr>
          <w:rFonts w:ascii="Arial" w:cs="Arial" w:eastAsia="Arial" w:hAnsi="Arial"/>
        </w:rPr>
      </w:pPr>
      <w:r w:rsidDel="00000000" w:rsidR="00000000" w:rsidRPr="00000000">
        <w:rPr>
          <w:rtl w:val="0"/>
        </w:rPr>
      </w:r>
    </w:p>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 Elaboré y entregué a la líder de área información solicitada para el proyecto como la relación de puntos de atención y el proceso. También presté apoyo en otras actividades requeridas por la líder de área y la Secretaría</w:t>
      </w:r>
    </w:p>
    <w:p w:rsidR="00000000" w:rsidDel="00000000" w:rsidP="00000000" w:rsidRDefault="00000000" w:rsidRPr="00000000" w14:paraId="00000055">
      <w:pPr>
        <w:jc w:val="both"/>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el 26 de agosto 2025</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-107949</wp:posOffset>
            </wp:positionH>
            <wp:positionV relativeFrom="paragraph">
              <wp:posOffset>83185</wp:posOffset>
            </wp:positionV>
            <wp:extent cx="2533650" cy="523875"/>
            <wp:effectExtent b="0" l="0" r="0" t="0"/>
            <wp:wrapNone/>
            <wp:docPr descr="Texto, Carta&#10;&#10;El contenido generado por IA puede ser incorrecto." id="255462910" name="image1.png"/>
            <a:graphic>
              <a:graphicData uri="http://schemas.openxmlformats.org/drawingml/2006/picture">
                <pic:pic>
                  <pic:nvPicPr>
                    <pic:cNvPr descr="Texto, Carta&#10;&#10;El contenido generado por IA puede ser incorrecto." id="0" name="image1.png"/>
                    <pic:cNvPicPr preferRelativeResize="0"/>
                  </pic:nvPicPr>
                  <pic:blipFill>
                    <a:blip r:embed="rId7"/>
                    <a:srcRect b="0" l="0" r="0" t="0"/>
                    <a:stretch>
                      <a:fillRect/>
                    </a:stretch>
                  </pic:blipFill>
                  <pic:spPr>
                    <a:xfrm>
                      <a:off x="0" y="0"/>
                      <a:ext cx="2533650" cy="523875"/>
                    </a:xfrm>
                    <a:prstGeom prst="rect"/>
                    <a:ln/>
                  </pic:spPr>
                </pic:pic>
              </a:graphicData>
            </a:graphic>
          </wp:anchor>
        </w:drawing>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Viviana Castañeda León</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 38550519</w:t>
        <w:tab/>
        <w:t xml:space="preserve">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sectPr>
      <w:headerReference r:id="rId8" w:type="default"/>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 2017-2025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rsid w:val="002A5A29"/>
    <w:pPr>
      <w:suppressAutoHyphens w:val="0"/>
      <w:spacing w:after="100" w:afterAutospacing="1" w:before="100" w:beforeAutospacing="1"/>
    </w:pPr>
    <w:rPr>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q2hMPYnynHL4qE8H/NMjMikv0A==">CgMxLjA4AHIhMVhGWjZvaEZZek4xazBTRmNOR21hYWx0N1lHSG5oZWVq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2025-03-19T20:36:00Z</dcterms:created>
  <dc:creator>Amparo</dc:creator>
</cp:coreProperties>
</file>